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B5" w:rsidRPr="00A153B5" w:rsidRDefault="00A153B5" w:rsidP="00A15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zh-CN"/>
        </w:rPr>
      </w:pPr>
      <w:r w:rsidRPr="00A153B5">
        <w:rPr>
          <w:rFonts w:ascii="Times New Roman" w:eastAsia="Times New Roman" w:hAnsi="Times New Roman" w:cs="Times New Roman"/>
          <w:b/>
          <w:bCs/>
          <w:caps/>
          <w:noProof/>
          <w:sz w:val="32"/>
          <w:szCs w:val="24"/>
        </w:rPr>
        <w:drawing>
          <wp:inline distT="0" distB="0" distL="0" distR="0">
            <wp:extent cx="619125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B5" w:rsidRPr="00A153B5" w:rsidRDefault="00A153B5" w:rsidP="00A15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zh-CN"/>
        </w:rPr>
      </w:pPr>
      <w:r w:rsidRPr="00A153B5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zh-CN"/>
        </w:rPr>
        <w:t xml:space="preserve">СОВЕТ депутатов ленинского района </w:t>
      </w:r>
    </w:p>
    <w:p w:rsidR="00A153B5" w:rsidRPr="00A153B5" w:rsidRDefault="00A153B5" w:rsidP="00A15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6"/>
          <w:szCs w:val="24"/>
          <w:lang w:eastAsia="zh-CN"/>
        </w:rPr>
      </w:pPr>
      <w:r w:rsidRPr="00A153B5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zh-CN"/>
        </w:rPr>
        <w:t>ГОРОДА ЧЕЛЯБИНСКА</w:t>
      </w:r>
      <w:r w:rsidRPr="00A153B5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zh-CN"/>
        </w:rPr>
        <w:br/>
      </w:r>
      <w:r w:rsidRPr="00A153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первого созыва</w:t>
      </w:r>
    </w:p>
    <w:p w:rsidR="00A153B5" w:rsidRPr="00A153B5" w:rsidRDefault="00A153B5" w:rsidP="00A153B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6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153B5" w:rsidRPr="00A153B5" w:rsidTr="00BF12D3">
        <w:tc>
          <w:tcPr>
            <w:tcW w:w="9356" w:type="dxa"/>
            <w:tcBorders>
              <w:top w:val="thinThickSmallGap" w:sz="24" w:space="0" w:color="000000"/>
            </w:tcBorders>
            <w:shd w:val="clear" w:color="auto" w:fill="auto"/>
          </w:tcPr>
          <w:p w:rsidR="00A153B5" w:rsidRPr="00A153B5" w:rsidRDefault="00A153B5" w:rsidP="00A153B5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aps/>
                <w:sz w:val="6"/>
                <w:szCs w:val="24"/>
                <w:lang w:eastAsia="zh-CN"/>
              </w:rPr>
            </w:pPr>
          </w:p>
        </w:tc>
      </w:tr>
    </w:tbl>
    <w:p w:rsidR="00A153B5" w:rsidRPr="00A153B5" w:rsidRDefault="00A153B5" w:rsidP="00A153B5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zh-CN"/>
        </w:rPr>
      </w:pPr>
      <w:r w:rsidRPr="00A15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РЕШЕНИЕ</w:t>
      </w:r>
    </w:p>
    <w:p w:rsidR="00A153B5" w:rsidRDefault="00A153B5" w:rsidP="00104B13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aps/>
          <w:spacing w:val="20"/>
          <w:kern w:val="1"/>
          <w:sz w:val="32"/>
          <w:szCs w:val="24"/>
          <w:lang w:eastAsia="zh-CN"/>
        </w:rPr>
      </w:pPr>
    </w:p>
    <w:p w:rsidR="00104B13" w:rsidRPr="00104B13" w:rsidRDefault="008E6F47" w:rsidP="00104B13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От </w:t>
      </w:r>
      <w:r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zh-CN"/>
        </w:rPr>
        <w:t>31.08.</w:t>
      </w:r>
      <w:r w:rsidR="00104B13" w:rsidRPr="008E6F47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zh-CN"/>
        </w:rPr>
        <w:t>201</w:t>
      </w:r>
      <w:r w:rsidR="000248B6" w:rsidRPr="008E6F47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zh-CN"/>
        </w:rPr>
        <w:t>7</w:t>
      </w:r>
      <w:r w:rsidR="00104B13" w:rsidRPr="008E6F47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zh-CN"/>
        </w:rPr>
        <w:t xml:space="preserve"> г.</w:t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  <w:t xml:space="preserve">                                                                                                            №</w:t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zh-CN"/>
        </w:rPr>
        <w:t>28/4</w:t>
      </w:r>
      <w:r w:rsidR="00104B13"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  <w:t xml:space="preserve">           </w:t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b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</w:p>
    <w:p w:rsidR="00104B13" w:rsidRPr="00104B13" w:rsidRDefault="00104B13" w:rsidP="00104B13">
      <w:pPr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</w:pP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</w:p>
    <w:p w:rsidR="00104B13" w:rsidRPr="00104B13" w:rsidRDefault="00104B13" w:rsidP="00104B13">
      <w:pPr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  <w:lang w:eastAsia="en-US"/>
        </w:rPr>
      </w:pP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  <w:t xml:space="preserve">         </w:t>
      </w:r>
    </w:p>
    <w:p w:rsidR="00104B13" w:rsidRPr="00104B13" w:rsidRDefault="00B06054" w:rsidP="00104B13">
      <w:pPr>
        <w:tabs>
          <w:tab w:val="left" w:pos="2268"/>
          <w:tab w:val="left" w:pos="2552"/>
        </w:tabs>
        <w:suppressAutoHyphens/>
        <w:spacing w:after="160" w:line="240" w:lineRule="auto"/>
        <w:ind w:right="5386"/>
        <w:jc w:val="both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  <w:r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  <w:lang w:eastAsia="en-US"/>
        </w:rPr>
        <w:t xml:space="preserve">О внесении изменений </w:t>
      </w:r>
      <w:r w:rsidR="00104B13" w:rsidRPr="00104B13"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  <w:lang w:eastAsia="en-US"/>
        </w:rPr>
        <w:t xml:space="preserve">в </w:t>
      </w:r>
      <w:bookmarkStart w:id="0" w:name="_Hlk485643204"/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Устав </w:t>
      </w:r>
      <w:r w:rsidR="00A153B5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Ленинского </w:t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района города Челябинска</w:t>
      </w:r>
      <w:bookmarkEnd w:id="0"/>
    </w:p>
    <w:p w:rsidR="00104B13" w:rsidRPr="00104B13" w:rsidRDefault="00104B13" w:rsidP="00104B13">
      <w:pPr>
        <w:suppressAutoHyphens/>
        <w:spacing w:after="0" w:line="240" w:lineRule="auto"/>
        <w:jc w:val="both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</w:p>
    <w:p w:rsidR="00104B13" w:rsidRPr="00104B13" w:rsidRDefault="001E2EA1" w:rsidP="00F2505A">
      <w:pPr>
        <w:shd w:val="clear" w:color="auto" w:fill="FFFFFF"/>
        <w:tabs>
          <w:tab w:val="left" w:pos="2552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На основании </w:t>
      </w:r>
      <w:r w:rsidR="000248B6" w:rsidRPr="000248B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Федеральн</w:t>
      </w:r>
      <w:r w:rsidR="000248B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ого</w:t>
      </w:r>
      <w:r w:rsidR="000248B6" w:rsidRPr="000248B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закон</w:t>
      </w:r>
      <w:r w:rsidR="000248B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0248B6" w:rsidRPr="000248B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от 15.02.2016 № 17-ФЗ «О внесении изменения в статью 74 Федерального закона «Об общих принципах организации местного самоуправления в Российской Федерации», Федеральн</w:t>
      </w:r>
      <w:r w:rsidR="000248B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ого</w:t>
      </w:r>
      <w:r w:rsidR="000248B6" w:rsidRPr="000248B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закон</w:t>
      </w:r>
      <w:r w:rsidR="000248B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0248B6" w:rsidRPr="000248B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от 28.12.2016 № 494-ФЗ «О внесении изменений в отдельные законодательные акты Российской Федерации», Закон</w:t>
      </w:r>
      <w:r w:rsidR="000248B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0248B6" w:rsidRPr="000248B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Челябинской области от 03.03.2016 № 322-ЗО «О порядке назначения и проведения опроса граждан в муниципальных об</w:t>
      </w:r>
      <w:r w:rsidR="000248B6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разованиях Челябинской области», </w:t>
      </w:r>
      <w:r w:rsidR="00CE4B2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Устава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8A466D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Ленинского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района города Челябинска</w:t>
      </w:r>
    </w:p>
    <w:p w:rsidR="00104B13" w:rsidRPr="00104B13" w:rsidRDefault="00104B13" w:rsidP="00F2505A">
      <w:pPr>
        <w:shd w:val="clear" w:color="auto" w:fill="FFFFFF"/>
        <w:tabs>
          <w:tab w:val="left" w:pos="2552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04B13" w:rsidRPr="006A6143" w:rsidRDefault="00104B13" w:rsidP="00F2505A">
      <w:pPr>
        <w:pStyle w:val="a7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55" w:lineRule="atLeast"/>
        <w:ind w:left="0" w:firstLine="709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Внести в Устав </w:t>
      </w:r>
      <w:r w:rsidR="008A466D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Ленинского 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района города Челябинска следующие изменения: </w:t>
      </w:r>
    </w:p>
    <w:p w:rsidR="006A6143" w:rsidRPr="00104B13" w:rsidRDefault="006A6143" w:rsidP="00F2505A">
      <w:pPr>
        <w:pStyle w:val="a7"/>
        <w:shd w:val="clear" w:color="auto" w:fill="FFFFFF"/>
        <w:tabs>
          <w:tab w:val="left" w:pos="567"/>
          <w:tab w:val="left" w:pos="993"/>
        </w:tabs>
        <w:suppressAutoHyphens/>
        <w:spacing w:after="0" w:line="255" w:lineRule="atLeast"/>
        <w:ind w:left="284" w:firstLine="709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A6143" w:rsidRPr="00020B2C" w:rsidRDefault="006A6143" w:rsidP="00F2505A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16</w:t>
      </w:r>
      <w:r w:rsidRPr="001E2EA1">
        <w:rPr>
          <w:rFonts w:ascii="Times New Roman" w:eastAsia="Courier New" w:hAnsi="Times New Roman" w:cs="Tahoma"/>
          <w:bCs/>
          <w:kern w:val="1"/>
          <w:sz w:val="24"/>
          <w:szCs w:val="24"/>
          <w:lang w:eastAsia="zh-CN" w:bidi="hi-IN"/>
        </w:rPr>
        <w:t xml:space="preserve"> Устава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>«Статья 16. Опрос граждан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 xml:space="preserve">1.Опрос граждан проводится на всей территории </w:t>
      </w:r>
      <w:r>
        <w:rPr>
          <w:rFonts w:ascii="Times New Roman" w:hAnsi="Times New Roman" w:cs="Times New Roman"/>
          <w:sz w:val="24"/>
          <w:szCs w:val="24"/>
        </w:rPr>
        <w:t>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  <w:bookmarkStart w:id="1" w:name="_GoBack"/>
      <w:bookmarkEnd w:id="1"/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 xml:space="preserve">2. Порядок назначения и проведения опроса граждан определяется настоящим Уставом,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Совета депутатов 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>3. Опрос граждан проводится по инициативе:</w:t>
      </w:r>
    </w:p>
    <w:p w:rsidR="006A6143" w:rsidRPr="00B41BDE" w:rsidRDefault="00560071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A6143">
        <w:rPr>
          <w:rFonts w:ascii="Times New Roman" w:hAnsi="Times New Roman" w:cs="Times New Roman"/>
          <w:sz w:val="24"/>
          <w:szCs w:val="24"/>
        </w:rPr>
        <w:t>Совета депутатов Ленинского района</w:t>
      </w:r>
      <w:r w:rsidR="006A6143" w:rsidRPr="00B41BDE">
        <w:rPr>
          <w:rFonts w:ascii="Times New Roman" w:hAnsi="Times New Roman" w:cs="Times New Roman"/>
          <w:sz w:val="24"/>
          <w:szCs w:val="24"/>
        </w:rPr>
        <w:t xml:space="preserve"> или главы </w:t>
      </w:r>
      <w:r w:rsidR="006A6143">
        <w:rPr>
          <w:rFonts w:ascii="Times New Roman" w:hAnsi="Times New Roman" w:cs="Times New Roman"/>
          <w:sz w:val="24"/>
          <w:szCs w:val="24"/>
        </w:rPr>
        <w:t>Ленинского района</w:t>
      </w:r>
      <w:r w:rsidR="006A6143" w:rsidRPr="00B41BDE">
        <w:rPr>
          <w:rFonts w:ascii="Times New Roman" w:hAnsi="Times New Roman" w:cs="Times New Roman"/>
          <w:sz w:val="24"/>
          <w:szCs w:val="24"/>
        </w:rPr>
        <w:t xml:space="preserve"> – по вопросам местного значения;</w:t>
      </w:r>
    </w:p>
    <w:p w:rsidR="006A6143" w:rsidRPr="00B41BDE" w:rsidRDefault="00560071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A6143" w:rsidRPr="00B41BDE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Челябинской области – для учета мнения граждан при принятии решений об изменении целевого назначения земель </w:t>
      </w:r>
      <w:r w:rsidR="006A6143">
        <w:rPr>
          <w:rFonts w:ascii="Times New Roman" w:hAnsi="Times New Roman" w:cs="Times New Roman"/>
          <w:sz w:val="24"/>
          <w:szCs w:val="24"/>
        </w:rPr>
        <w:t>Ленинского района</w:t>
      </w:r>
      <w:r w:rsidR="006A6143" w:rsidRPr="00B41BDE">
        <w:rPr>
          <w:rFonts w:ascii="Times New Roman" w:hAnsi="Times New Roman" w:cs="Times New Roman"/>
          <w:sz w:val="24"/>
          <w:szCs w:val="24"/>
        </w:rPr>
        <w:t xml:space="preserve"> для объектов регионального и межрегионального значения.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 xml:space="preserve">4. Решение о назначении опроса граждан принимается </w:t>
      </w:r>
      <w:r>
        <w:rPr>
          <w:rFonts w:ascii="Times New Roman" w:hAnsi="Times New Roman" w:cs="Times New Roman"/>
          <w:sz w:val="24"/>
          <w:szCs w:val="24"/>
        </w:rPr>
        <w:t>Совета депутатов 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 xml:space="preserve"> в течение 30 дней со дня поступления инициативы о проведении опроса граждан. В нормативном правовом акте </w:t>
      </w:r>
      <w:r>
        <w:rPr>
          <w:rFonts w:ascii="Times New Roman" w:hAnsi="Times New Roman" w:cs="Times New Roman"/>
          <w:sz w:val="24"/>
          <w:szCs w:val="24"/>
        </w:rPr>
        <w:t>Совета депутатов 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 xml:space="preserve"> о назначении опроса граждан устанавливаются: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6A6143" w:rsidRPr="00B41BDE" w:rsidRDefault="006A6143" w:rsidP="00F2505A">
      <w:pPr>
        <w:pStyle w:val="ac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lastRenderedPageBreak/>
        <w:t>2) формулировка (формулировки) вопроса (вопросов), предлагаемого (предлагаемых) при проведении опроса граждан;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>3) методика проведения опроса граждан;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 xml:space="preserve">5) минимальная численность жителей </w:t>
      </w:r>
      <w:r>
        <w:rPr>
          <w:rFonts w:ascii="Times New Roman" w:hAnsi="Times New Roman" w:cs="Times New Roman"/>
          <w:sz w:val="24"/>
          <w:szCs w:val="24"/>
        </w:rPr>
        <w:t>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>, участвующих в опросе граждан.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>5. Опрос граждан проводится не позднее трех месяцев со дня принятия решения о назначении опроса граждан.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 xml:space="preserve">6. Жители </w:t>
      </w:r>
      <w:r>
        <w:rPr>
          <w:rFonts w:ascii="Times New Roman" w:hAnsi="Times New Roman" w:cs="Times New Roman"/>
          <w:sz w:val="24"/>
          <w:szCs w:val="24"/>
        </w:rPr>
        <w:t>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 проведении опроса граждан в порядке, определенном </w:t>
      </w:r>
      <w:r>
        <w:rPr>
          <w:rFonts w:ascii="Times New Roman" w:hAnsi="Times New Roman" w:cs="Times New Roman"/>
          <w:sz w:val="24"/>
          <w:szCs w:val="24"/>
        </w:rPr>
        <w:t>Советом депутатов 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>, не менее чем за 10 дней до дня его проведения.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 xml:space="preserve">7. Методика проведения опроса граждан устанавливается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Совета депутатов 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 xml:space="preserve"> о назначении опроса граждан и может предусматривать проведение опроса граждан путем тайного или открытого голосования.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 xml:space="preserve">8. В целях организации проведения опроса граждан </w:t>
      </w:r>
      <w:r>
        <w:rPr>
          <w:rFonts w:ascii="Times New Roman" w:hAnsi="Times New Roman" w:cs="Times New Roman"/>
          <w:sz w:val="24"/>
          <w:szCs w:val="24"/>
        </w:rPr>
        <w:t>Советом депутатов 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 xml:space="preserve"> формируется комиссия по проведению опроса граждан.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 xml:space="preserve">Порядок избрания и работы комиссии по проведению опроса граждан, численный состав комиссии определяются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Совета депутатов 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>.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 xml:space="preserve"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</w:t>
      </w:r>
      <w:r>
        <w:rPr>
          <w:rFonts w:ascii="Times New Roman" w:hAnsi="Times New Roman" w:cs="Times New Roman"/>
          <w:sz w:val="24"/>
          <w:szCs w:val="24"/>
        </w:rPr>
        <w:t>Совет депутатов 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>.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 xml:space="preserve"> в течение трех дней со дня получения результатов опроса граждан информирует </w:t>
      </w:r>
      <w:r>
        <w:rPr>
          <w:rFonts w:ascii="Times New Roman" w:hAnsi="Times New Roman" w:cs="Times New Roman"/>
          <w:sz w:val="24"/>
          <w:szCs w:val="24"/>
        </w:rPr>
        <w:t>Главу 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 xml:space="preserve">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 xml:space="preserve">10. Результаты опроса граждан подлежат опубликованию (обнародованию) </w:t>
      </w:r>
      <w:r>
        <w:rPr>
          <w:rFonts w:ascii="Times New Roman" w:hAnsi="Times New Roman" w:cs="Times New Roman"/>
          <w:sz w:val="24"/>
          <w:szCs w:val="24"/>
        </w:rPr>
        <w:t>Советом депутатов 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 xml:space="preserve"> не позднее 15 дней со дня определения результатов опроса граждан.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>11. Финансирование мероприятий, связанных с подготовкой и проведением опроса граждан, осуществляется:</w:t>
      </w:r>
    </w:p>
    <w:p w:rsidR="006A6143" w:rsidRPr="00B41BDE" w:rsidRDefault="006A6143" w:rsidP="00F2505A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Ленинского района</w:t>
      </w:r>
      <w:r w:rsidRPr="00B41BDE">
        <w:rPr>
          <w:rFonts w:ascii="Times New Roman" w:hAnsi="Times New Roman" w:cs="Times New Roman"/>
          <w:sz w:val="24"/>
          <w:szCs w:val="24"/>
        </w:rPr>
        <w:t xml:space="preserve"> – при проведении опроса по инициативе органов </w:t>
      </w:r>
      <w:proofErr w:type="gramStart"/>
      <w:r w:rsidRPr="00B41BDE">
        <w:rPr>
          <w:rFonts w:ascii="Times New Roman" w:hAnsi="Times New Roman" w:cs="Times New Roman"/>
          <w:sz w:val="24"/>
          <w:szCs w:val="24"/>
        </w:rPr>
        <w:t>местного  самоуправления</w:t>
      </w:r>
      <w:proofErr w:type="gramEnd"/>
      <w:r w:rsidRPr="00B41BDE">
        <w:rPr>
          <w:rFonts w:ascii="Times New Roman" w:hAnsi="Times New Roman" w:cs="Times New Roman"/>
          <w:sz w:val="24"/>
          <w:szCs w:val="24"/>
        </w:rPr>
        <w:t>;</w:t>
      </w:r>
    </w:p>
    <w:p w:rsidR="006A6143" w:rsidRPr="00B41BDE" w:rsidRDefault="006A6143" w:rsidP="004019D2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 xml:space="preserve">за счет средств бюджета Челябинской области – при проведении опроса по инициативе органов </w:t>
      </w:r>
      <w:r w:rsidR="00F634EF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proofErr w:type="gramStart"/>
      <w:r w:rsidR="00F634EF">
        <w:rPr>
          <w:rFonts w:ascii="Times New Roman" w:hAnsi="Times New Roman" w:cs="Times New Roman"/>
          <w:sz w:val="24"/>
          <w:szCs w:val="24"/>
        </w:rPr>
        <w:t>власти  области</w:t>
      </w:r>
      <w:proofErr w:type="gramEnd"/>
      <w:r w:rsidR="00F301D1">
        <w:rPr>
          <w:rFonts w:ascii="Times New Roman" w:hAnsi="Times New Roman" w:cs="Times New Roman"/>
          <w:sz w:val="24"/>
          <w:szCs w:val="24"/>
        </w:rPr>
        <w:t>.</w:t>
      </w:r>
      <w:r w:rsidRPr="00B41BDE">
        <w:rPr>
          <w:rFonts w:ascii="Times New Roman" w:hAnsi="Times New Roman" w:cs="Times New Roman"/>
          <w:sz w:val="24"/>
          <w:szCs w:val="24"/>
        </w:rPr>
        <w:t>».</w:t>
      </w:r>
    </w:p>
    <w:p w:rsidR="006A6143" w:rsidRDefault="006A6143" w:rsidP="00F2505A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sz w:val="24"/>
          <w:szCs w:val="24"/>
        </w:rPr>
        <w:t>Пункт 7 статьи 25 Устава изложить в следующей редакции:</w:t>
      </w:r>
    </w:p>
    <w:p w:rsidR="006A6143" w:rsidRPr="00AD2F06" w:rsidRDefault="006A6143" w:rsidP="00AD2F06">
      <w:pPr>
        <w:pStyle w:val="a7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D2">
        <w:rPr>
          <w:rFonts w:ascii="Times New Roman" w:hAnsi="Times New Roman" w:cs="Times New Roman"/>
          <w:sz w:val="24"/>
          <w:szCs w:val="24"/>
        </w:rPr>
        <w:t xml:space="preserve">«7. Глава Ленинского района должен соблюдать ограничения, запреты, исполнять обязанности, которые установлены Федеральным </w:t>
      </w:r>
      <w:hyperlink r:id="rId9" w:history="1">
        <w:r w:rsidRPr="004019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019D2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</w:t>
      </w:r>
      <w:r w:rsidRPr="004019D2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4019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019D2">
        <w:rPr>
          <w:rFonts w:ascii="Times New Roman" w:hAnsi="Times New Roman" w:cs="Times New Roman"/>
          <w:sz w:val="24"/>
          <w:szCs w:val="24"/>
        </w:rPr>
        <w:t xml:space="preserve"> от 3 декабря 2012 года № 230-ФЗ «</w:t>
      </w:r>
      <w:r w:rsidRPr="004019D2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4019D2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4019D2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4019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19D2">
        <w:rPr>
          <w:rFonts w:ascii="Times New Roman" w:hAnsi="Times New Roman" w:cs="Times New Roman"/>
          <w:sz w:val="24"/>
          <w:szCs w:val="24"/>
        </w:rPr>
        <w:t xml:space="preserve"> от 7 мая 2013 </w:t>
      </w:r>
      <w:r w:rsidR="004019D2">
        <w:rPr>
          <w:rFonts w:ascii="Times New Roman" w:hAnsi="Times New Roman" w:cs="Times New Roman"/>
          <w:sz w:val="24"/>
          <w:szCs w:val="24"/>
        </w:rPr>
        <w:t>года № 79-ФЗ «</w:t>
      </w:r>
      <w:r w:rsidRPr="004019D2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</w:t>
      </w:r>
      <w:r w:rsidR="004019D2">
        <w:rPr>
          <w:rFonts w:ascii="Times New Roman" w:hAnsi="Times New Roman" w:cs="Times New Roman"/>
          <w:sz w:val="24"/>
          <w:szCs w:val="24"/>
        </w:rPr>
        <w:t>ансовыми инструментами»</w:t>
      </w:r>
      <w:r w:rsidRPr="004019D2">
        <w:rPr>
          <w:rFonts w:ascii="Times New Roman" w:hAnsi="Times New Roman" w:cs="Times New Roman"/>
          <w:sz w:val="24"/>
          <w:szCs w:val="24"/>
        </w:rPr>
        <w:t>.</w:t>
      </w:r>
      <w:r w:rsidR="004019D2">
        <w:rPr>
          <w:rFonts w:ascii="Times New Roman" w:hAnsi="Times New Roman" w:cs="Times New Roman"/>
          <w:sz w:val="24"/>
          <w:szCs w:val="24"/>
        </w:rPr>
        <w:t>».</w:t>
      </w:r>
    </w:p>
    <w:p w:rsidR="008A466D" w:rsidRDefault="008A466D" w:rsidP="00F2505A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01D1">
        <w:rPr>
          <w:rFonts w:ascii="Times New Roman" w:hAnsi="Times New Roman" w:cs="Times New Roman"/>
          <w:sz w:val="24"/>
          <w:szCs w:val="24"/>
        </w:rPr>
        <w:t>ункт 11</w:t>
      </w:r>
      <w:r w:rsidR="00AD2F06">
        <w:rPr>
          <w:rFonts w:ascii="Times New Roman" w:hAnsi="Times New Roman" w:cs="Times New Roman"/>
          <w:sz w:val="24"/>
          <w:szCs w:val="24"/>
        </w:rPr>
        <w:t xml:space="preserve"> статьи 25</w:t>
      </w:r>
      <w:r>
        <w:rPr>
          <w:rFonts w:ascii="Times New Roman" w:hAnsi="Times New Roman" w:cs="Times New Roman"/>
          <w:sz w:val="24"/>
          <w:szCs w:val="24"/>
        </w:rPr>
        <w:t xml:space="preserve"> Устава изложить в следующей редакции:</w:t>
      </w:r>
    </w:p>
    <w:p w:rsidR="00D86FBC" w:rsidRPr="00BA0EB5" w:rsidRDefault="00F301D1" w:rsidP="00BA0EB5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</w:t>
      </w:r>
      <w:r w:rsidR="008A466D">
        <w:rPr>
          <w:rFonts w:ascii="Times New Roman" w:hAnsi="Times New Roman" w:cs="Times New Roman"/>
          <w:sz w:val="24"/>
          <w:szCs w:val="24"/>
        </w:rPr>
        <w:t xml:space="preserve">. </w:t>
      </w:r>
      <w:r w:rsidR="00BA0EB5" w:rsidRPr="00BA0EB5">
        <w:rPr>
          <w:rFonts w:ascii="Times New Roman" w:hAnsi="Times New Roman" w:cs="Times New Roman"/>
          <w:sz w:val="24"/>
          <w:szCs w:val="24"/>
        </w:rPr>
        <w:t>В случае применения к главе Ленинского района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Ленинского района в соответствии с правовым актом Совета депутатов Ленинского района».».</w:t>
      </w:r>
    </w:p>
    <w:p w:rsidR="00D86FBC" w:rsidRDefault="008A466D" w:rsidP="00F2505A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2 пункта 2 статьи 46 Устава изложить в следующей редакции:</w:t>
      </w:r>
    </w:p>
    <w:p w:rsidR="005A253D" w:rsidRPr="00963D57" w:rsidRDefault="008A466D" w:rsidP="00963D57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A466D">
        <w:rPr>
          <w:rFonts w:ascii="Times New Roman" w:hAnsi="Times New Roman" w:cs="Times New Roman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Pr="008A466D">
        <w:rPr>
          <w:rFonts w:ascii="Times New Roman" w:hAnsi="Times New Roman" w:cs="Times New Roman"/>
          <w:sz w:val="24"/>
          <w:szCs w:val="24"/>
        </w:rPr>
        <w:t xml:space="preserve">, а также порядка участия граждан в его обсуждении в случае, когда в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Pr="008A466D">
        <w:rPr>
          <w:rFonts w:ascii="Times New Roman" w:hAnsi="Times New Roman" w:cs="Times New Roman"/>
          <w:sz w:val="24"/>
          <w:szCs w:val="24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8A466D">
        <w:rPr>
          <w:rFonts w:ascii="Times New Roman" w:hAnsi="Times New Roman" w:cs="Times New Roman"/>
          <w:sz w:val="24"/>
          <w:szCs w:val="24"/>
        </w:rPr>
        <w:t xml:space="preserve"> или законов </w:t>
      </w:r>
      <w:r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Pr="008A466D">
        <w:rPr>
          <w:rFonts w:ascii="Times New Roman" w:hAnsi="Times New Roman" w:cs="Times New Roman"/>
          <w:sz w:val="24"/>
          <w:szCs w:val="24"/>
        </w:rPr>
        <w:t xml:space="preserve"> в целях приведения данного устава в соответствие с этими нормативными правовыми актами</w:t>
      </w:r>
      <w:r w:rsidR="00D30C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253D" w:rsidRPr="005A253D" w:rsidRDefault="005A253D" w:rsidP="005A253D">
      <w:pPr>
        <w:suppressAutoHyphens/>
        <w:spacing w:after="0" w:line="240" w:lineRule="auto"/>
        <w:ind w:right="-2" w:firstLine="709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</w:p>
    <w:p w:rsidR="005A253D" w:rsidRPr="005A253D" w:rsidRDefault="00963D57" w:rsidP="005A253D">
      <w:pPr>
        <w:suppressAutoHyphens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2</w:t>
      </w:r>
      <w:r w:rsidR="005A253D" w:rsidRPr="005A253D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. Настоящее решение в</w:t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ступает в силу в соответствии с </w:t>
      </w:r>
      <w:r w:rsidR="005A253D" w:rsidRPr="005A253D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действующим законодательством.</w:t>
      </w:r>
    </w:p>
    <w:p w:rsidR="00104B13" w:rsidRPr="00104B13" w:rsidRDefault="00104B13" w:rsidP="00F2505A">
      <w:pPr>
        <w:suppressAutoHyphens/>
        <w:spacing w:after="0" w:line="240" w:lineRule="auto"/>
        <w:ind w:right="-2" w:firstLine="709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04B13" w:rsidRPr="00104B13" w:rsidRDefault="00104B13" w:rsidP="00F2505A">
      <w:pPr>
        <w:suppressAutoHyphens/>
        <w:spacing w:after="0" w:line="240" w:lineRule="auto"/>
        <w:ind w:right="-2" w:firstLine="709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04B13" w:rsidRPr="00104B13" w:rsidRDefault="00104B13" w:rsidP="00F2505A">
      <w:pPr>
        <w:suppressAutoHyphens/>
        <w:spacing w:after="0" w:line="240" w:lineRule="auto"/>
        <w:ind w:right="-2"/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 xml:space="preserve">редседатель Совета депутатов </w:t>
      </w:r>
    </w:p>
    <w:p w:rsidR="00104B13" w:rsidRPr="00104B13" w:rsidRDefault="0050261E" w:rsidP="00F2505A">
      <w:pPr>
        <w:suppressAutoHyphens/>
        <w:spacing w:after="0" w:line="240" w:lineRule="auto"/>
        <w:ind w:right="-2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  <w:r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 xml:space="preserve">Ленинского района </w:t>
      </w:r>
      <w:r w:rsidR="00104B13"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>города Челябинска</w:t>
      </w:r>
      <w:r w:rsidR="00104B13"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="00104B13"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="00104B13"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="00104B13"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="00104B13"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  <w:t xml:space="preserve">   </w:t>
      </w:r>
      <w:r w:rsidR="00F2505A" w:rsidRPr="00F2505A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 xml:space="preserve">   </w:t>
      </w:r>
      <w:r w:rsidR="00104B13"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 xml:space="preserve">        </w:t>
      </w:r>
      <w:r w:rsidR="00104B13"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 w:bidi="hi-IN"/>
        </w:rPr>
        <w:t>А.В.</w:t>
      </w:r>
      <w:r w:rsidR="00580C49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A153B5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 w:bidi="hi-IN"/>
        </w:rPr>
        <w:t>Рябенко</w:t>
      </w:r>
      <w:r w:rsidR="00104B13" w:rsidRPr="00104B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 </w:t>
      </w:r>
      <w:r w:rsidR="00104B13" w:rsidRPr="00104B13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                                        </w:t>
      </w:r>
    </w:p>
    <w:p w:rsidR="00104B13" w:rsidRDefault="00104B13" w:rsidP="00F2505A">
      <w:pPr>
        <w:suppressAutoHyphens/>
        <w:spacing w:after="0" w:line="240" w:lineRule="auto"/>
        <w:jc w:val="both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</w:p>
    <w:p w:rsidR="009F73A7" w:rsidRPr="00104B13" w:rsidRDefault="009F73A7" w:rsidP="00F2505A">
      <w:pPr>
        <w:suppressAutoHyphens/>
        <w:spacing w:after="0" w:line="240" w:lineRule="auto"/>
        <w:jc w:val="both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</w:p>
    <w:p w:rsidR="00104B13" w:rsidRPr="00104B13" w:rsidRDefault="00104B13" w:rsidP="00F2505A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Глава Ленинского района</w:t>
      </w:r>
    </w:p>
    <w:p w:rsidR="00104B13" w:rsidRPr="00104B13" w:rsidRDefault="00104B13" w:rsidP="00F2505A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города Челябинска                                                                                                        </w:t>
      </w:r>
      <w:r w:rsidR="00F2505A" w:rsidRPr="009917DE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   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</w:t>
      </w:r>
      <w:r w:rsidRPr="00104B13">
        <w:rPr>
          <w:rFonts w:ascii="Times New Roman" w:eastAsia="Courier New" w:hAnsi="Times New Roman" w:cs="Tahoma"/>
          <w:b/>
          <w:kern w:val="1"/>
          <w:sz w:val="24"/>
          <w:szCs w:val="24"/>
          <w:lang w:eastAsia="zh-CN" w:bidi="hi-IN"/>
        </w:rPr>
        <w:t>А.Е. Орел</w:t>
      </w:r>
    </w:p>
    <w:p w:rsidR="009C20E0" w:rsidRDefault="009C20E0" w:rsidP="00F2505A">
      <w:pPr>
        <w:ind w:firstLine="709"/>
      </w:pPr>
    </w:p>
    <w:sectPr w:rsidR="009C20E0" w:rsidSect="002D77D4">
      <w:footerReference w:type="default" r:id="rId12"/>
      <w:footerReference w:type="first" r:id="rId13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92" w:rsidRDefault="00655A92" w:rsidP="00580C49">
      <w:pPr>
        <w:spacing w:after="0" w:line="240" w:lineRule="auto"/>
      </w:pPr>
      <w:r>
        <w:separator/>
      </w:r>
    </w:p>
  </w:endnote>
  <w:endnote w:type="continuationSeparator" w:id="0">
    <w:p w:rsidR="00655A92" w:rsidRDefault="00655A92" w:rsidP="0058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203623"/>
      <w:docPartObj>
        <w:docPartGallery w:val="Page Numbers (Bottom of Page)"/>
        <w:docPartUnique/>
      </w:docPartObj>
    </w:sdtPr>
    <w:sdtEndPr/>
    <w:sdtContent>
      <w:p w:rsidR="00E51656" w:rsidRDefault="0098003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C49" w:rsidRDefault="00580C4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7D4" w:rsidRDefault="002D77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92" w:rsidRDefault="00655A92" w:rsidP="00580C49">
      <w:pPr>
        <w:spacing w:after="0" w:line="240" w:lineRule="auto"/>
      </w:pPr>
      <w:r>
        <w:separator/>
      </w:r>
    </w:p>
  </w:footnote>
  <w:footnote w:type="continuationSeparator" w:id="0">
    <w:p w:rsidR="00655A92" w:rsidRDefault="00655A92" w:rsidP="0058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9B6022"/>
    <w:multiLevelType w:val="hybridMultilevel"/>
    <w:tmpl w:val="0E38D1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10459B"/>
    <w:multiLevelType w:val="hybridMultilevel"/>
    <w:tmpl w:val="26F4D0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13"/>
    <w:rsid w:val="00020B2C"/>
    <w:rsid w:val="000248B6"/>
    <w:rsid w:val="000709E5"/>
    <w:rsid w:val="00087E78"/>
    <w:rsid w:val="00104B13"/>
    <w:rsid w:val="001062D3"/>
    <w:rsid w:val="001C634A"/>
    <w:rsid w:val="001E2EA1"/>
    <w:rsid w:val="00224EAC"/>
    <w:rsid w:val="00270FA4"/>
    <w:rsid w:val="002D77D4"/>
    <w:rsid w:val="00326088"/>
    <w:rsid w:val="00342CFF"/>
    <w:rsid w:val="00347D6B"/>
    <w:rsid w:val="00356255"/>
    <w:rsid w:val="003661FA"/>
    <w:rsid w:val="00381A7B"/>
    <w:rsid w:val="004019D2"/>
    <w:rsid w:val="004A523B"/>
    <w:rsid w:val="00502135"/>
    <w:rsid w:val="0050261E"/>
    <w:rsid w:val="0051575C"/>
    <w:rsid w:val="00560071"/>
    <w:rsid w:val="00580C49"/>
    <w:rsid w:val="005A253D"/>
    <w:rsid w:val="00606E26"/>
    <w:rsid w:val="00647EC1"/>
    <w:rsid w:val="00650450"/>
    <w:rsid w:val="00655A92"/>
    <w:rsid w:val="006A6143"/>
    <w:rsid w:val="007471D4"/>
    <w:rsid w:val="00806776"/>
    <w:rsid w:val="008422C8"/>
    <w:rsid w:val="00880576"/>
    <w:rsid w:val="008936B2"/>
    <w:rsid w:val="008A466D"/>
    <w:rsid w:val="008E3710"/>
    <w:rsid w:val="008E6F47"/>
    <w:rsid w:val="00963D57"/>
    <w:rsid w:val="009650D8"/>
    <w:rsid w:val="00980037"/>
    <w:rsid w:val="009917DE"/>
    <w:rsid w:val="009C20E0"/>
    <w:rsid w:val="009D2920"/>
    <w:rsid w:val="009F2735"/>
    <w:rsid w:val="009F73A7"/>
    <w:rsid w:val="00A153B5"/>
    <w:rsid w:val="00A21532"/>
    <w:rsid w:val="00A23883"/>
    <w:rsid w:val="00A25DBA"/>
    <w:rsid w:val="00AB308B"/>
    <w:rsid w:val="00AB60AB"/>
    <w:rsid w:val="00AD2F06"/>
    <w:rsid w:val="00B06054"/>
    <w:rsid w:val="00B41BDE"/>
    <w:rsid w:val="00BA0EB5"/>
    <w:rsid w:val="00BD524C"/>
    <w:rsid w:val="00C10590"/>
    <w:rsid w:val="00C504FB"/>
    <w:rsid w:val="00C63A0A"/>
    <w:rsid w:val="00CE4B2A"/>
    <w:rsid w:val="00D30C72"/>
    <w:rsid w:val="00D86FBC"/>
    <w:rsid w:val="00E36A9D"/>
    <w:rsid w:val="00E51656"/>
    <w:rsid w:val="00E67DC6"/>
    <w:rsid w:val="00F2505A"/>
    <w:rsid w:val="00F301D1"/>
    <w:rsid w:val="00F634EF"/>
    <w:rsid w:val="00F80DCE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FB0"/>
  <w15:docId w15:val="{3C32830C-190D-4B52-AA94-323008B7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24C"/>
  </w:style>
  <w:style w:type="paragraph" w:styleId="1">
    <w:name w:val="heading 1"/>
    <w:basedOn w:val="a"/>
    <w:next w:val="a0"/>
    <w:link w:val="10"/>
    <w:qFormat/>
    <w:rsid w:val="00104B13"/>
    <w:pPr>
      <w:keepNext/>
      <w:tabs>
        <w:tab w:val="left" w:pos="0"/>
      </w:tabs>
      <w:suppressAutoHyphens/>
      <w:spacing w:after="0" w:line="240" w:lineRule="auto"/>
      <w:ind w:left="1429" w:hanging="360"/>
      <w:jc w:val="center"/>
      <w:outlineLvl w:val="0"/>
    </w:pPr>
    <w:rPr>
      <w:rFonts w:ascii="Times New Roman" w:eastAsia="Courier New" w:hAnsi="Times New Roman" w:cs="Tahoma"/>
      <w:b/>
      <w:caps/>
      <w:spacing w:val="20"/>
      <w:kern w:val="1"/>
      <w:sz w:val="32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4B13"/>
    <w:rPr>
      <w:rFonts w:ascii="Times New Roman" w:eastAsia="Courier New" w:hAnsi="Times New Roman" w:cs="Tahoma"/>
      <w:b/>
      <w:caps/>
      <w:spacing w:val="20"/>
      <w:kern w:val="1"/>
      <w:sz w:val="32"/>
      <w:szCs w:val="24"/>
      <w:lang w:eastAsia="zh-CN" w:bidi="hi-IN"/>
    </w:rPr>
  </w:style>
  <w:style w:type="paragraph" w:customStyle="1" w:styleId="11">
    <w:name w:val="Название объекта1"/>
    <w:basedOn w:val="a"/>
    <w:rsid w:val="00104B13"/>
    <w:pPr>
      <w:suppressAutoHyphens/>
      <w:spacing w:after="0" w:line="240" w:lineRule="auto"/>
      <w:jc w:val="center"/>
    </w:pPr>
    <w:rPr>
      <w:rFonts w:ascii="Times New Roman" w:eastAsia="Courier New" w:hAnsi="Times New Roman" w:cs="Tahoma"/>
      <w:b/>
      <w:caps/>
      <w:kern w:val="1"/>
      <w:sz w:val="32"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04B1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04B13"/>
  </w:style>
  <w:style w:type="paragraph" w:styleId="a5">
    <w:name w:val="Balloon Text"/>
    <w:basedOn w:val="a"/>
    <w:link w:val="a6"/>
    <w:uiPriority w:val="99"/>
    <w:semiHidden/>
    <w:unhideWhenUsed/>
    <w:rsid w:val="0010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04B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4B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80C49"/>
  </w:style>
  <w:style w:type="paragraph" w:styleId="aa">
    <w:name w:val="footer"/>
    <w:basedOn w:val="a"/>
    <w:link w:val="ab"/>
    <w:uiPriority w:val="99"/>
    <w:unhideWhenUsed/>
    <w:rsid w:val="0058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80C49"/>
  </w:style>
  <w:style w:type="paragraph" w:styleId="ac">
    <w:name w:val="No Spacing"/>
    <w:link w:val="ad"/>
    <w:uiPriority w:val="1"/>
    <w:qFormat/>
    <w:rsid w:val="00580C49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1"/>
    <w:link w:val="ac"/>
    <w:uiPriority w:val="1"/>
    <w:rsid w:val="00580C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C852206D39C229989A64BE5653A116F9E1369554B3EFB0BF1554B893v9m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C852206D39C229989A64BE5653A116F9E137935AB6EFB0BF1554B893v9m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C852206D39C229989A64BE5653A116FAE83B9858B4EFB0BF1554B893v9m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F5BF-20CE-40FB-9371-62D5D0B4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Hewlett-Packard Company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мызгина</cp:lastModifiedBy>
  <cp:revision>9</cp:revision>
  <cp:lastPrinted>2017-09-01T06:32:00Z</cp:lastPrinted>
  <dcterms:created xsi:type="dcterms:W3CDTF">2017-06-16T12:00:00Z</dcterms:created>
  <dcterms:modified xsi:type="dcterms:W3CDTF">2017-09-01T06:39:00Z</dcterms:modified>
</cp:coreProperties>
</file>